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10A" w:rsidRPr="0049510A" w:rsidRDefault="0049510A" w:rsidP="0049510A">
      <w:pPr>
        <w:pStyle w:val="NormalWeb"/>
        <w:jc w:val="both"/>
        <w:rPr>
          <w:rFonts w:ascii="Arial" w:hAnsi="Arial" w:cs="Arial"/>
          <w:b/>
          <w:color w:val="333333"/>
          <w:sz w:val="21"/>
          <w:szCs w:val="21"/>
          <w:u w:val="single"/>
          <w:lang w:val="en-US"/>
        </w:rPr>
      </w:pPr>
      <w:r w:rsidRPr="0049510A">
        <w:rPr>
          <w:rFonts w:ascii="Arial" w:hAnsi="Arial" w:cs="Arial"/>
          <w:b/>
          <w:color w:val="333333"/>
          <w:sz w:val="21"/>
          <w:szCs w:val="21"/>
          <w:u w:val="single"/>
          <w:lang w:val="en-US"/>
        </w:rPr>
        <w:t>Question:</w:t>
      </w:r>
    </w:p>
    <w:p w:rsidR="007E3131" w:rsidRDefault="007E3131" w:rsidP="007E3131">
      <w:pPr>
        <w:spacing w:after="0" w:line="240" w:lineRule="auto"/>
        <w:rPr>
          <w:rFonts w:ascii="Arial" w:eastAsia="Times New Roman" w:hAnsi="Arial" w:cs="Arial"/>
          <w:color w:val="333333"/>
          <w:sz w:val="21"/>
          <w:szCs w:val="21"/>
          <w:lang w:val="en-US" w:eastAsia="bg-BG"/>
        </w:rPr>
      </w:pPr>
    </w:p>
    <w:p w:rsidR="00074834" w:rsidRDefault="00074834" w:rsidP="00074834">
      <w:pPr>
        <w:pStyle w:val="NormalWeb"/>
        <w:spacing w:before="0"/>
        <w:jc w:val="both"/>
        <w:rPr>
          <w:rFonts w:ascii="Helvetica" w:hAnsi="Helvetica" w:cs="Helvetica"/>
          <w:color w:val="333333"/>
        </w:rPr>
      </w:pPr>
      <w:r>
        <w:rPr>
          <w:rFonts w:ascii="Helvetica" w:hAnsi="Helvetica" w:cs="Helvetica"/>
          <w:color w:val="333333"/>
        </w:rPr>
        <w:t>In view of Item 192, is it correct to assume, that MS’s scheme with beneficiaries local NGOs in public benefit and economic partners (Employers’ associations and labour unions) funding typical nonprofit activities such as advocacy, empowerment, civil monitoring and control over the actions of the public administration has no effect on trade between Member States, because entities from other Member States will have no interest in implementing the activities under the program, sincethey do not possess the necessary social commitment, social capital and solidarity which are inherent to civil society organizations local to the country?</w:t>
      </w:r>
    </w:p>
    <w:p w:rsidR="0077550A" w:rsidRDefault="00074834" w:rsidP="00074834">
      <w:pPr>
        <w:spacing w:before="150" w:after="0" w:line="240" w:lineRule="auto"/>
        <w:jc w:val="both"/>
        <w:rPr>
          <w:rFonts w:ascii="Arial" w:eastAsia="Times New Roman" w:hAnsi="Arial" w:cs="Arial"/>
          <w:color w:val="333333"/>
          <w:sz w:val="21"/>
          <w:szCs w:val="21"/>
          <w:lang w:eastAsia="bg-BG"/>
        </w:rPr>
      </w:pPr>
      <w:r>
        <w:rPr>
          <w:rFonts w:ascii="Helvetica" w:hAnsi="Helvetica" w:cs="Helvetica"/>
          <w:color w:val="333333"/>
        </w:rPr>
        <w:t>In view of Item 192, and if the answer to the above question is negative, what is the ceiling of “very low turnover” per entity, so that the MS’s scheme with beneficiaries NGOs and economic partners has no effect on trade between Member States? NGOs and economic partners have the right to engage in limited economic activity.</w:t>
      </w:r>
      <w:r w:rsidR="0077550A" w:rsidRPr="0077550A">
        <w:rPr>
          <w:rFonts w:ascii="Arial" w:eastAsia="Times New Roman" w:hAnsi="Arial" w:cs="Arial"/>
          <w:color w:val="333333"/>
          <w:sz w:val="21"/>
          <w:szCs w:val="21"/>
          <w:lang w:eastAsia="bg-BG"/>
        </w:rPr>
        <w:t> </w:t>
      </w:r>
    </w:p>
    <w:p w:rsidR="00074834" w:rsidRDefault="00074834" w:rsidP="00074834">
      <w:pPr>
        <w:spacing w:before="150" w:after="0" w:line="240" w:lineRule="auto"/>
        <w:jc w:val="both"/>
        <w:rPr>
          <w:rFonts w:ascii="Arial" w:eastAsia="Times New Roman" w:hAnsi="Arial" w:cs="Arial"/>
          <w:color w:val="333333"/>
          <w:sz w:val="21"/>
          <w:szCs w:val="21"/>
          <w:lang w:eastAsia="bg-BG"/>
        </w:rPr>
      </w:pPr>
    </w:p>
    <w:p w:rsidR="00074834" w:rsidRPr="0077550A" w:rsidRDefault="00074834" w:rsidP="00074834">
      <w:pPr>
        <w:spacing w:before="150" w:after="0" w:line="240" w:lineRule="auto"/>
        <w:rPr>
          <w:rFonts w:ascii="Arial" w:eastAsia="Times New Roman" w:hAnsi="Arial" w:cs="Arial"/>
          <w:color w:val="333333"/>
          <w:sz w:val="21"/>
          <w:szCs w:val="21"/>
          <w:lang w:val="en-US" w:eastAsia="bg-BG"/>
        </w:rPr>
      </w:pPr>
    </w:p>
    <w:p w:rsidR="0049510A" w:rsidRPr="0049510A" w:rsidRDefault="0049510A" w:rsidP="0049510A">
      <w:pPr>
        <w:spacing w:after="0" w:line="240" w:lineRule="auto"/>
        <w:jc w:val="both"/>
        <w:rPr>
          <w:rFonts w:ascii="Arial" w:eastAsia="Times New Roman" w:hAnsi="Arial" w:cs="Arial"/>
          <w:b/>
          <w:color w:val="333333"/>
          <w:sz w:val="21"/>
          <w:szCs w:val="21"/>
          <w:u w:val="single"/>
          <w:lang w:eastAsia="bg-BG"/>
        </w:rPr>
      </w:pPr>
      <w:r w:rsidRPr="0049510A">
        <w:rPr>
          <w:rFonts w:ascii="Arial" w:eastAsia="Times New Roman" w:hAnsi="Arial" w:cs="Arial"/>
          <w:b/>
          <w:color w:val="333333"/>
          <w:sz w:val="21"/>
          <w:szCs w:val="21"/>
          <w:u w:val="single"/>
          <w:lang w:eastAsia="bg-BG"/>
        </w:rPr>
        <w:t>Reply</w:t>
      </w:r>
      <w:r>
        <w:rPr>
          <w:rFonts w:ascii="Arial" w:eastAsia="Times New Roman" w:hAnsi="Arial" w:cs="Arial"/>
          <w:b/>
          <w:color w:val="333333"/>
          <w:sz w:val="21"/>
          <w:szCs w:val="21"/>
          <w:u w:val="single"/>
          <w:lang w:eastAsia="bg-BG"/>
        </w:rPr>
        <w:t>:</w:t>
      </w:r>
    </w:p>
    <w:p w:rsidR="007E3131" w:rsidRDefault="007E3131" w:rsidP="007E3131">
      <w:pPr>
        <w:spacing w:after="0" w:line="240" w:lineRule="auto"/>
        <w:rPr>
          <w:rFonts w:ascii="Arial" w:eastAsia="Times New Roman" w:hAnsi="Arial" w:cs="Arial"/>
          <w:color w:val="000000"/>
          <w:sz w:val="21"/>
          <w:szCs w:val="21"/>
          <w:lang w:val="en-US" w:eastAsia="bg-BG"/>
        </w:rPr>
      </w:pPr>
    </w:p>
    <w:p w:rsidR="00074834" w:rsidRDefault="00074834" w:rsidP="00074834">
      <w:pPr>
        <w:pStyle w:val="NormalWeb"/>
        <w:spacing w:before="0"/>
        <w:jc w:val="both"/>
        <w:rPr>
          <w:rFonts w:ascii="Helvetica" w:hAnsi="Helvetica" w:cs="Helvetica"/>
          <w:color w:val="333333"/>
        </w:rPr>
      </w:pPr>
      <w:r w:rsidRPr="00074834">
        <w:rPr>
          <w:rFonts w:ascii="Helvetica" w:hAnsi="Helvetica" w:cs="Helvetica"/>
          <w:color w:val="333333"/>
        </w:rPr>
        <w:t>Prima facie, it seems that the mentioned activities would not be economic in nature (empowerment, civil monitoring etc). Even if one may argue that some activities could be economic in nature (e.g. advocacy, depending on what that actually entails), it would indeed seem that the effect on intra-EU trade of such small scale NGO operations that rely on a solidarity and local social capital  is ve</w:t>
      </w:r>
      <w:bookmarkStart w:id="0" w:name="_GoBack"/>
      <w:bookmarkEnd w:id="0"/>
      <w:r w:rsidRPr="00074834">
        <w:rPr>
          <w:rFonts w:ascii="Helvetica" w:hAnsi="Helvetica" w:cs="Helvetica"/>
          <w:color w:val="333333"/>
        </w:rPr>
        <w:t>ry limited and unlikely to affect trade in the internal market to a significant extent.</w:t>
      </w:r>
      <w:r>
        <w:rPr>
          <w:rFonts w:ascii="Helvetica" w:hAnsi="Helvetica" w:cs="Helvetica"/>
          <w:color w:val="333333"/>
        </w:rPr>
        <w:t> </w:t>
      </w:r>
    </w:p>
    <w:p w:rsidR="00074834" w:rsidRDefault="00074834" w:rsidP="00074834">
      <w:pPr>
        <w:pStyle w:val="NormalWeb"/>
        <w:rPr>
          <w:rFonts w:ascii="Helvetica" w:hAnsi="Helvetica" w:cs="Helvetica"/>
          <w:color w:val="333333"/>
        </w:rPr>
      </w:pPr>
    </w:p>
    <w:p w:rsidR="0049510A" w:rsidRPr="0049510A" w:rsidRDefault="00074834" w:rsidP="00074834">
      <w:pPr>
        <w:spacing w:after="0" w:line="240" w:lineRule="auto"/>
        <w:jc w:val="both"/>
        <w:rPr>
          <w:lang w:val="en-US"/>
        </w:rPr>
      </w:pPr>
      <w:r>
        <w:rPr>
          <w:rStyle w:val="Emphasis"/>
          <w:rFonts w:ascii="Helvetica" w:hAnsi="Helvetica" w:cs="Helvetica"/>
          <w:color w:val="333333"/>
        </w:rPr>
        <w:t>Disclaimer: This reply does not represent a formal and definite position of the European Commission but is only an informal guidance provided by the services of DG Competition to facilitate the application of the GBER. It is therefore not binding and cannot create legal certainty or legitimate expectations.</w:t>
      </w:r>
    </w:p>
    <w:sectPr w:rsidR="0049510A" w:rsidRPr="0049510A" w:rsidSect="0077550A">
      <w:pgSz w:w="11906" w:h="16838"/>
      <w:pgMar w:top="56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BFE" w:rsidRDefault="00625BFE" w:rsidP="0077550A">
      <w:pPr>
        <w:spacing w:after="0" w:line="240" w:lineRule="auto"/>
      </w:pPr>
      <w:r>
        <w:separator/>
      </w:r>
    </w:p>
  </w:endnote>
  <w:endnote w:type="continuationSeparator" w:id="0">
    <w:p w:rsidR="00625BFE" w:rsidRDefault="00625BFE" w:rsidP="0077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BFE" w:rsidRDefault="00625BFE" w:rsidP="0077550A">
      <w:pPr>
        <w:spacing w:after="0" w:line="240" w:lineRule="auto"/>
      </w:pPr>
      <w:r>
        <w:separator/>
      </w:r>
    </w:p>
  </w:footnote>
  <w:footnote w:type="continuationSeparator" w:id="0">
    <w:p w:rsidR="00625BFE" w:rsidRDefault="00625BFE" w:rsidP="00775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9D"/>
    <w:rsid w:val="00074834"/>
    <w:rsid w:val="000F6CFD"/>
    <w:rsid w:val="00221E3F"/>
    <w:rsid w:val="0049510A"/>
    <w:rsid w:val="00517436"/>
    <w:rsid w:val="005314FC"/>
    <w:rsid w:val="00593E86"/>
    <w:rsid w:val="005B261F"/>
    <w:rsid w:val="005C3602"/>
    <w:rsid w:val="00625BFE"/>
    <w:rsid w:val="0064124D"/>
    <w:rsid w:val="00723203"/>
    <w:rsid w:val="0077550A"/>
    <w:rsid w:val="007E2E7E"/>
    <w:rsid w:val="007E3131"/>
    <w:rsid w:val="00911B9D"/>
    <w:rsid w:val="0091503B"/>
    <w:rsid w:val="00A56A06"/>
    <w:rsid w:val="00AC2A6A"/>
    <w:rsid w:val="00AF5460"/>
    <w:rsid w:val="00CA04BA"/>
    <w:rsid w:val="00D24972"/>
    <w:rsid w:val="00D45754"/>
    <w:rsid w:val="00D53A42"/>
    <w:rsid w:val="00D73809"/>
    <w:rsid w:val="00DC4A07"/>
    <w:rsid w:val="00DD3447"/>
    <w:rsid w:val="00E93701"/>
    <w:rsid w:val="00EC52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FD46"/>
  <w15:docId w15:val="{0B322F05-45E2-4B17-93BE-CEBCCDC0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10A"/>
    <w:pPr>
      <w:spacing w:before="150" w:after="0"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49510A"/>
    <w:rPr>
      <w:i/>
      <w:iCs/>
    </w:rPr>
  </w:style>
  <w:style w:type="character" w:customStyle="1" w:styleId="expand-control-text">
    <w:name w:val="expand-control-text"/>
    <w:basedOn w:val="DefaultParagraphFont"/>
    <w:rsid w:val="0049510A"/>
  </w:style>
  <w:style w:type="character" w:styleId="Hyperlink">
    <w:name w:val="Hyperlink"/>
    <w:basedOn w:val="DefaultParagraphFont"/>
    <w:uiPriority w:val="99"/>
    <w:semiHidden/>
    <w:unhideWhenUsed/>
    <w:rsid w:val="0077550A"/>
    <w:rPr>
      <w:strike w:val="0"/>
      <w:dstrike w:val="0"/>
      <w:color w:val="3572B0"/>
      <w:u w:val="none"/>
      <w:effect w:val="none"/>
    </w:rPr>
  </w:style>
  <w:style w:type="paragraph" w:styleId="FootnoteText">
    <w:name w:val="footnote text"/>
    <w:basedOn w:val="Normal"/>
    <w:link w:val="FootnoteTextChar"/>
    <w:uiPriority w:val="99"/>
    <w:semiHidden/>
    <w:unhideWhenUsed/>
    <w:rsid w:val="00775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50A"/>
    <w:rPr>
      <w:sz w:val="20"/>
      <w:szCs w:val="20"/>
    </w:rPr>
  </w:style>
  <w:style w:type="character" w:styleId="FootnoteReference">
    <w:name w:val="footnote reference"/>
    <w:basedOn w:val="DefaultParagraphFont"/>
    <w:uiPriority w:val="99"/>
    <w:semiHidden/>
    <w:unhideWhenUsed/>
    <w:rsid w:val="0077550A"/>
    <w:rPr>
      <w:vertAlign w:val="superscript"/>
    </w:rPr>
  </w:style>
  <w:style w:type="character" w:customStyle="1" w:styleId="diff-html-added">
    <w:name w:val="diff-html-added"/>
    <w:basedOn w:val="DefaultParagraphFont"/>
    <w:rsid w:val="0007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12">
      <w:bodyDiv w:val="1"/>
      <w:marLeft w:val="0"/>
      <w:marRight w:val="0"/>
      <w:marTop w:val="0"/>
      <w:marBottom w:val="0"/>
      <w:divBdr>
        <w:top w:val="none" w:sz="0" w:space="0" w:color="auto"/>
        <w:left w:val="none" w:sz="0" w:space="0" w:color="auto"/>
        <w:bottom w:val="none" w:sz="0" w:space="0" w:color="auto"/>
        <w:right w:val="none" w:sz="0" w:space="0" w:color="auto"/>
      </w:divBdr>
      <w:divsChild>
        <w:div w:id="116416849">
          <w:marLeft w:val="0"/>
          <w:marRight w:val="0"/>
          <w:marTop w:val="0"/>
          <w:marBottom w:val="0"/>
          <w:divBdr>
            <w:top w:val="none" w:sz="0" w:space="0" w:color="auto"/>
            <w:left w:val="none" w:sz="0" w:space="0" w:color="auto"/>
            <w:bottom w:val="none" w:sz="0" w:space="0" w:color="auto"/>
            <w:right w:val="none" w:sz="0" w:space="0" w:color="auto"/>
          </w:divBdr>
          <w:divsChild>
            <w:div w:id="757825231">
              <w:marLeft w:val="0"/>
              <w:marRight w:val="0"/>
              <w:marTop w:val="0"/>
              <w:marBottom w:val="0"/>
              <w:divBdr>
                <w:top w:val="none" w:sz="0" w:space="0" w:color="auto"/>
                <w:left w:val="none" w:sz="0" w:space="0" w:color="auto"/>
                <w:bottom w:val="none" w:sz="0" w:space="0" w:color="auto"/>
                <w:right w:val="none" w:sz="0" w:space="0" w:color="auto"/>
              </w:divBdr>
              <w:divsChild>
                <w:div w:id="1024400073">
                  <w:marLeft w:val="0"/>
                  <w:marRight w:val="0"/>
                  <w:marTop w:val="0"/>
                  <w:marBottom w:val="0"/>
                  <w:divBdr>
                    <w:top w:val="none" w:sz="0" w:space="0" w:color="auto"/>
                    <w:left w:val="none" w:sz="0" w:space="0" w:color="auto"/>
                    <w:bottom w:val="none" w:sz="0" w:space="0" w:color="auto"/>
                    <w:right w:val="none" w:sz="0" w:space="0" w:color="auto"/>
                  </w:divBdr>
                  <w:divsChild>
                    <w:div w:id="315649060">
                      <w:marLeft w:val="4275"/>
                      <w:marRight w:val="0"/>
                      <w:marTop w:val="630"/>
                      <w:marBottom w:val="0"/>
                      <w:divBdr>
                        <w:top w:val="none" w:sz="0" w:space="0" w:color="auto"/>
                        <w:left w:val="none" w:sz="0" w:space="0" w:color="auto"/>
                        <w:bottom w:val="none" w:sz="0" w:space="0" w:color="auto"/>
                        <w:right w:val="none" w:sz="0" w:space="0" w:color="auto"/>
                      </w:divBdr>
                      <w:divsChild>
                        <w:div w:id="650335138">
                          <w:marLeft w:val="0"/>
                          <w:marRight w:val="0"/>
                          <w:marTop w:val="0"/>
                          <w:marBottom w:val="0"/>
                          <w:divBdr>
                            <w:top w:val="none" w:sz="0" w:space="0" w:color="auto"/>
                            <w:left w:val="none" w:sz="0" w:space="0" w:color="auto"/>
                            <w:bottom w:val="none" w:sz="0" w:space="0" w:color="auto"/>
                            <w:right w:val="none" w:sz="0" w:space="0" w:color="auto"/>
                          </w:divBdr>
                          <w:divsChild>
                            <w:div w:id="495146111">
                              <w:marLeft w:val="0"/>
                              <w:marRight w:val="0"/>
                              <w:marTop w:val="0"/>
                              <w:marBottom w:val="0"/>
                              <w:divBdr>
                                <w:top w:val="none" w:sz="0" w:space="0" w:color="auto"/>
                                <w:left w:val="none" w:sz="0" w:space="0" w:color="auto"/>
                                <w:bottom w:val="none" w:sz="0" w:space="0" w:color="auto"/>
                                <w:right w:val="none" w:sz="0" w:space="0" w:color="auto"/>
                              </w:divBdr>
                              <w:divsChild>
                                <w:div w:id="1408651644">
                                  <w:marLeft w:val="0"/>
                                  <w:marRight w:val="0"/>
                                  <w:marTop w:val="0"/>
                                  <w:marBottom w:val="0"/>
                                  <w:divBdr>
                                    <w:top w:val="none" w:sz="0" w:space="0" w:color="auto"/>
                                    <w:left w:val="none" w:sz="0" w:space="0" w:color="auto"/>
                                    <w:bottom w:val="none" w:sz="0" w:space="0" w:color="auto"/>
                                    <w:right w:val="none" w:sz="0" w:space="0" w:color="auto"/>
                                  </w:divBdr>
                                  <w:divsChild>
                                    <w:div w:id="2004963846">
                                      <w:marLeft w:val="0"/>
                                      <w:marRight w:val="0"/>
                                      <w:marTop w:val="0"/>
                                      <w:marBottom w:val="120"/>
                                      <w:divBdr>
                                        <w:top w:val="none" w:sz="0" w:space="0" w:color="auto"/>
                                        <w:left w:val="none" w:sz="0" w:space="0" w:color="auto"/>
                                        <w:bottom w:val="none" w:sz="0" w:space="0" w:color="auto"/>
                                        <w:right w:val="none" w:sz="0" w:space="0" w:color="auto"/>
                                      </w:divBdr>
                                      <w:divsChild>
                                        <w:div w:id="355009846">
                                          <w:marLeft w:val="0"/>
                                          <w:marRight w:val="0"/>
                                          <w:marTop w:val="120"/>
                                          <w:marBottom w:val="120"/>
                                          <w:divBdr>
                                            <w:top w:val="none" w:sz="0" w:space="0" w:color="auto"/>
                                            <w:left w:val="none" w:sz="0" w:space="0" w:color="auto"/>
                                            <w:bottom w:val="none" w:sz="0" w:space="0" w:color="auto"/>
                                            <w:right w:val="none" w:sz="0" w:space="0" w:color="auto"/>
                                          </w:divBdr>
                                          <w:divsChild>
                                            <w:div w:id="1698235833">
                                              <w:marLeft w:val="0"/>
                                              <w:marRight w:val="0"/>
                                              <w:marTop w:val="0"/>
                                              <w:marBottom w:val="0"/>
                                              <w:divBdr>
                                                <w:top w:val="none" w:sz="0" w:space="0" w:color="auto"/>
                                                <w:left w:val="none" w:sz="0" w:space="0" w:color="auto"/>
                                                <w:bottom w:val="none" w:sz="0" w:space="0" w:color="auto"/>
                                                <w:right w:val="none" w:sz="0" w:space="0" w:color="auto"/>
                                              </w:divBdr>
                                              <w:divsChild>
                                                <w:div w:id="1757749847">
                                                  <w:marLeft w:val="0"/>
                                                  <w:marRight w:val="0"/>
                                                  <w:marTop w:val="0"/>
                                                  <w:marBottom w:val="0"/>
                                                  <w:divBdr>
                                                    <w:top w:val="none" w:sz="0" w:space="0" w:color="auto"/>
                                                    <w:left w:val="none" w:sz="0" w:space="0" w:color="auto"/>
                                                    <w:bottom w:val="none" w:sz="0" w:space="0" w:color="auto"/>
                                                    <w:right w:val="none" w:sz="0" w:space="0" w:color="auto"/>
                                                  </w:divBdr>
                                                  <w:divsChild>
                                                    <w:div w:id="812940820">
                                                      <w:marLeft w:val="0"/>
                                                      <w:marRight w:val="0"/>
                                                      <w:marTop w:val="150"/>
                                                      <w:marBottom w:val="0"/>
                                                      <w:divBdr>
                                                        <w:top w:val="none" w:sz="0" w:space="0" w:color="auto"/>
                                                        <w:left w:val="none" w:sz="0" w:space="0" w:color="auto"/>
                                                        <w:bottom w:val="none" w:sz="0" w:space="0" w:color="auto"/>
                                                        <w:right w:val="none" w:sz="0" w:space="0" w:color="auto"/>
                                                      </w:divBdr>
                                                      <w:divsChild>
                                                        <w:div w:id="802380623">
                                                          <w:marLeft w:val="0"/>
                                                          <w:marRight w:val="0"/>
                                                          <w:marTop w:val="0"/>
                                                          <w:marBottom w:val="0"/>
                                                          <w:divBdr>
                                                            <w:top w:val="none" w:sz="0" w:space="0" w:color="auto"/>
                                                            <w:left w:val="none" w:sz="0" w:space="0" w:color="auto"/>
                                                            <w:bottom w:val="none" w:sz="0" w:space="0" w:color="auto"/>
                                                            <w:right w:val="none" w:sz="0" w:space="0" w:color="auto"/>
                                                          </w:divBdr>
                                                          <w:divsChild>
                                                            <w:div w:id="905384912">
                                                              <w:marLeft w:val="0"/>
                                                              <w:marRight w:val="0"/>
                                                              <w:marTop w:val="0"/>
                                                              <w:marBottom w:val="0"/>
                                                              <w:divBdr>
                                                                <w:top w:val="none" w:sz="0" w:space="0" w:color="auto"/>
                                                                <w:left w:val="none" w:sz="0" w:space="0" w:color="auto"/>
                                                                <w:bottom w:val="none" w:sz="0" w:space="0" w:color="auto"/>
                                                                <w:right w:val="none" w:sz="0" w:space="0" w:color="auto"/>
                                                              </w:divBdr>
                                                              <w:divsChild>
                                                                <w:div w:id="1914194103">
                                                                  <w:marLeft w:val="0"/>
                                                                  <w:marRight w:val="0"/>
                                                                  <w:marTop w:val="0"/>
                                                                  <w:marBottom w:val="0"/>
                                                                  <w:divBdr>
                                                                    <w:top w:val="none" w:sz="0" w:space="0" w:color="auto"/>
                                                                    <w:left w:val="none" w:sz="0" w:space="0" w:color="auto"/>
                                                                    <w:bottom w:val="none" w:sz="0" w:space="0" w:color="auto"/>
                                                                    <w:right w:val="none" w:sz="0" w:space="0" w:color="auto"/>
                                                                  </w:divBdr>
                                                                  <w:divsChild>
                                                                    <w:div w:id="1922830140">
                                                                      <w:marLeft w:val="0"/>
                                                                      <w:marRight w:val="0"/>
                                                                      <w:marTop w:val="0"/>
                                                                      <w:marBottom w:val="0"/>
                                                                      <w:divBdr>
                                                                        <w:top w:val="none" w:sz="0" w:space="0" w:color="auto"/>
                                                                        <w:left w:val="none" w:sz="0" w:space="0" w:color="auto"/>
                                                                        <w:bottom w:val="none" w:sz="0" w:space="0" w:color="auto"/>
                                                                        <w:right w:val="none" w:sz="0" w:space="0" w:color="auto"/>
                                                                      </w:divBdr>
                                                                      <w:divsChild>
                                                                        <w:div w:id="3751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83303">
      <w:bodyDiv w:val="1"/>
      <w:marLeft w:val="0"/>
      <w:marRight w:val="0"/>
      <w:marTop w:val="0"/>
      <w:marBottom w:val="0"/>
      <w:divBdr>
        <w:top w:val="none" w:sz="0" w:space="0" w:color="auto"/>
        <w:left w:val="none" w:sz="0" w:space="0" w:color="auto"/>
        <w:bottom w:val="none" w:sz="0" w:space="0" w:color="auto"/>
        <w:right w:val="none" w:sz="0" w:space="0" w:color="auto"/>
      </w:divBdr>
      <w:divsChild>
        <w:div w:id="808859545">
          <w:marLeft w:val="0"/>
          <w:marRight w:val="0"/>
          <w:marTop w:val="0"/>
          <w:marBottom w:val="0"/>
          <w:divBdr>
            <w:top w:val="none" w:sz="0" w:space="0" w:color="auto"/>
            <w:left w:val="none" w:sz="0" w:space="0" w:color="auto"/>
            <w:bottom w:val="none" w:sz="0" w:space="0" w:color="auto"/>
            <w:right w:val="none" w:sz="0" w:space="0" w:color="auto"/>
          </w:divBdr>
          <w:divsChild>
            <w:div w:id="2083868802">
              <w:marLeft w:val="0"/>
              <w:marRight w:val="0"/>
              <w:marTop w:val="0"/>
              <w:marBottom w:val="0"/>
              <w:divBdr>
                <w:top w:val="none" w:sz="0" w:space="0" w:color="auto"/>
                <w:left w:val="none" w:sz="0" w:space="0" w:color="auto"/>
                <w:bottom w:val="none" w:sz="0" w:space="0" w:color="auto"/>
                <w:right w:val="none" w:sz="0" w:space="0" w:color="auto"/>
              </w:divBdr>
              <w:divsChild>
                <w:div w:id="551698767">
                  <w:marLeft w:val="0"/>
                  <w:marRight w:val="0"/>
                  <w:marTop w:val="0"/>
                  <w:marBottom w:val="0"/>
                  <w:divBdr>
                    <w:top w:val="none" w:sz="0" w:space="0" w:color="auto"/>
                    <w:left w:val="none" w:sz="0" w:space="0" w:color="auto"/>
                    <w:bottom w:val="none" w:sz="0" w:space="0" w:color="auto"/>
                    <w:right w:val="none" w:sz="0" w:space="0" w:color="auto"/>
                  </w:divBdr>
                  <w:divsChild>
                    <w:div w:id="713430849">
                      <w:marLeft w:val="4275"/>
                      <w:marRight w:val="0"/>
                      <w:marTop w:val="630"/>
                      <w:marBottom w:val="0"/>
                      <w:divBdr>
                        <w:top w:val="none" w:sz="0" w:space="0" w:color="auto"/>
                        <w:left w:val="none" w:sz="0" w:space="0" w:color="auto"/>
                        <w:bottom w:val="none" w:sz="0" w:space="0" w:color="auto"/>
                        <w:right w:val="none" w:sz="0" w:space="0" w:color="auto"/>
                      </w:divBdr>
                      <w:divsChild>
                        <w:div w:id="1653169113">
                          <w:marLeft w:val="0"/>
                          <w:marRight w:val="0"/>
                          <w:marTop w:val="0"/>
                          <w:marBottom w:val="0"/>
                          <w:divBdr>
                            <w:top w:val="none" w:sz="0" w:space="0" w:color="auto"/>
                            <w:left w:val="none" w:sz="0" w:space="0" w:color="auto"/>
                            <w:bottom w:val="none" w:sz="0" w:space="0" w:color="auto"/>
                            <w:right w:val="none" w:sz="0" w:space="0" w:color="auto"/>
                          </w:divBdr>
                          <w:divsChild>
                            <w:div w:id="771248386">
                              <w:marLeft w:val="0"/>
                              <w:marRight w:val="0"/>
                              <w:marTop w:val="0"/>
                              <w:marBottom w:val="0"/>
                              <w:divBdr>
                                <w:top w:val="none" w:sz="0" w:space="0" w:color="auto"/>
                                <w:left w:val="none" w:sz="0" w:space="0" w:color="auto"/>
                                <w:bottom w:val="none" w:sz="0" w:space="0" w:color="auto"/>
                                <w:right w:val="none" w:sz="0" w:space="0" w:color="auto"/>
                              </w:divBdr>
                              <w:divsChild>
                                <w:div w:id="1570732442">
                                  <w:marLeft w:val="0"/>
                                  <w:marRight w:val="0"/>
                                  <w:marTop w:val="0"/>
                                  <w:marBottom w:val="0"/>
                                  <w:divBdr>
                                    <w:top w:val="none" w:sz="0" w:space="0" w:color="auto"/>
                                    <w:left w:val="none" w:sz="0" w:space="0" w:color="auto"/>
                                    <w:bottom w:val="none" w:sz="0" w:space="0" w:color="auto"/>
                                    <w:right w:val="none" w:sz="0" w:space="0" w:color="auto"/>
                                  </w:divBdr>
                                  <w:divsChild>
                                    <w:div w:id="2023315755">
                                      <w:marLeft w:val="0"/>
                                      <w:marRight w:val="0"/>
                                      <w:marTop w:val="0"/>
                                      <w:marBottom w:val="120"/>
                                      <w:divBdr>
                                        <w:top w:val="none" w:sz="0" w:space="0" w:color="auto"/>
                                        <w:left w:val="none" w:sz="0" w:space="0" w:color="auto"/>
                                        <w:bottom w:val="none" w:sz="0" w:space="0" w:color="auto"/>
                                        <w:right w:val="none" w:sz="0" w:space="0" w:color="auto"/>
                                      </w:divBdr>
                                      <w:divsChild>
                                        <w:div w:id="1924101802">
                                          <w:marLeft w:val="0"/>
                                          <w:marRight w:val="0"/>
                                          <w:marTop w:val="120"/>
                                          <w:marBottom w:val="120"/>
                                          <w:divBdr>
                                            <w:top w:val="none" w:sz="0" w:space="0" w:color="auto"/>
                                            <w:left w:val="none" w:sz="0" w:space="0" w:color="auto"/>
                                            <w:bottom w:val="none" w:sz="0" w:space="0" w:color="auto"/>
                                            <w:right w:val="none" w:sz="0" w:space="0" w:color="auto"/>
                                          </w:divBdr>
                                          <w:divsChild>
                                            <w:div w:id="508835360">
                                              <w:marLeft w:val="0"/>
                                              <w:marRight w:val="0"/>
                                              <w:marTop w:val="0"/>
                                              <w:marBottom w:val="0"/>
                                              <w:divBdr>
                                                <w:top w:val="none" w:sz="0" w:space="0" w:color="auto"/>
                                                <w:left w:val="none" w:sz="0" w:space="0" w:color="auto"/>
                                                <w:bottom w:val="none" w:sz="0" w:space="0" w:color="auto"/>
                                                <w:right w:val="none" w:sz="0" w:space="0" w:color="auto"/>
                                              </w:divBdr>
                                              <w:divsChild>
                                                <w:div w:id="1614745175">
                                                  <w:marLeft w:val="0"/>
                                                  <w:marRight w:val="0"/>
                                                  <w:marTop w:val="0"/>
                                                  <w:marBottom w:val="0"/>
                                                  <w:divBdr>
                                                    <w:top w:val="none" w:sz="0" w:space="0" w:color="auto"/>
                                                    <w:left w:val="none" w:sz="0" w:space="0" w:color="auto"/>
                                                    <w:bottom w:val="none" w:sz="0" w:space="0" w:color="auto"/>
                                                    <w:right w:val="none" w:sz="0" w:space="0" w:color="auto"/>
                                                  </w:divBdr>
                                                  <w:divsChild>
                                                    <w:div w:id="837842368">
                                                      <w:marLeft w:val="0"/>
                                                      <w:marRight w:val="0"/>
                                                      <w:marTop w:val="150"/>
                                                      <w:marBottom w:val="0"/>
                                                      <w:divBdr>
                                                        <w:top w:val="none" w:sz="0" w:space="0" w:color="auto"/>
                                                        <w:left w:val="none" w:sz="0" w:space="0" w:color="auto"/>
                                                        <w:bottom w:val="none" w:sz="0" w:space="0" w:color="auto"/>
                                                        <w:right w:val="none" w:sz="0" w:space="0" w:color="auto"/>
                                                      </w:divBdr>
                                                      <w:divsChild>
                                                        <w:div w:id="98529327">
                                                          <w:marLeft w:val="0"/>
                                                          <w:marRight w:val="0"/>
                                                          <w:marTop w:val="0"/>
                                                          <w:marBottom w:val="0"/>
                                                          <w:divBdr>
                                                            <w:top w:val="none" w:sz="0" w:space="0" w:color="auto"/>
                                                            <w:left w:val="none" w:sz="0" w:space="0" w:color="auto"/>
                                                            <w:bottom w:val="none" w:sz="0" w:space="0" w:color="auto"/>
                                                            <w:right w:val="none" w:sz="0" w:space="0" w:color="auto"/>
                                                          </w:divBdr>
                                                          <w:divsChild>
                                                            <w:div w:id="1875193102">
                                                              <w:marLeft w:val="0"/>
                                                              <w:marRight w:val="0"/>
                                                              <w:marTop w:val="0"/>
                                                              <w:marBottom w:val="0"/>
                                                              <w:divBdr>
                                                                <w:top w:val="none" w:sz="0" w:space="0" w:color="auto"/>
                                                                <w:left w:val="none" w:sz="0" w:space="0" w:color="auto"/>
                                                                <w:bottom w:val="none" w:sz="0" w:space="0" w:color="auto"/>
                                                                <w:right w:val="none" w:sz="0" w:space="0" w:color="auto"/>
                                                              </w:divBdr>
                                                              <w:divsChild>
                                                                <w:div w:id="17111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979643">
      <w:bodyDiv w:val="1"/>
      <w:marLeft w:val="0"/>
      <w:marRight w:val="0"/>
      <w:marTop w:val="0"/>
      <w:marBottom w:val="0"/>
      <w:divBdr>
        <w:top w:val="none" w:sz="0" w:space="0" w:color="auto"/>
        <w:left w:val="none" w:sz="0" w:space="0" w:color="auto"/>
        <w:bottom w:val="none" w:sz="0" w:space="0" w:color="auto"/>
        <w:right w:val="none" w:sz="0" w:space="0" w:color="auto"/>
      </w:divBdr>
      <w:divsChild>
        <w:div w:id="1839419021">
          <w:marLeft w:val="0"/>
          <w:marRight w:val="0"/>
          <w:marTop w:val="0"/>
          <w:marBottom w:val="0"/>
          <w:divBdr>
            <w:top w:val="none" w:sz="0" w:space="0" w:color="auto"/>
            <w:left w:val="none" w:sz="0" w:space="0" w:color="auto"/>
            <w:bottom w:val="none" w:sz="0" w:space="0" w:color="auto"/>
            <w:right w:val="none" w:sz="0" w:space="0" w:color="auto"/>
          </w:divBdr>
          <w:divsChild>
            <w:div w:id="1995836890">
              <w:marLeft w:val="0"/>
              <w:marRight w:val="0"/>
              <w:marTop w:val="0"/>
              <w:marBottom w:val="0"/>
              <w:divBdr>
                <w:top w:val="none" w:sz="0" w:space="0" w:color="auto"/>
                <w:left w:val="none" w:sz="0" w:space="0" w:color="auto"/>
                <w:bottom w:val="none" w:sz="0" w:space="0" w:color="auto"/>
                <w:right w:val="none" w:sz="0" w:space="0" w:color="auto"/>
              </w:divBdr>
              <w:divsChild>
                <w:div w:id="2137218898">
                  <w:marLeft w:val="0"/>
                  <w:marRight w:val="0"/>
                  <w:marTop w:val="0"/>
                  <w:marBottom w:val="0"/>
                  <w:divBdr>
                    <w:top w:val="none" w:sz="0" w:space="0" w:color="auto"/>
                    <w:left w:val="none" w:sz="0" w:space="0" w:color="auto"/>
                    <w:bottom w:val="none" w:sz="0" w:space="0" w:color="auto"/>
                    <w:right w:val="none" w:sz="0" w:space="0" w:color="auto"/>
                  </w:divBdr>
                  <w:divsChild>
                    <w:div w:id="1586449450">
                      <w:marLeft w:val="4275"/>
                      <w:marRight w:val="0"/>
                      <w:marTop w:val="0"/>
                      <w:marBottom w:val="0"/>
                      <w:divBdr>
                        <w:top w:val="none" w:sz="0" w:space="0" w:color="auto"/>
                        <w:left w:val="none" w:sz="0" w:space="0" w:color="auto"/>
                        <w:bottom w:val="none" w:sz="0" w:space="0" w:color="auto"/>
                        <w:right w:val="none" w:sz="0" w:space="0" w:color="auto"/>
                      </w:divBdr>
                      <w:divsChild>
                        <w:div w:id="1379158727">
                          <w:marLeft w:val="0"/>
                          <w:marRight w:val="0"/>
                          <w:marTop w:val="0"/>
                          <w:marBottom w:val="0"/>
                          <w:divBdr>
                            <w:top w:val="none" w:sz="0" w:space="0" w:color="auto"/>
                            <w:left w:val="none" w:sz="0" w:space="0" w:color="auto"/>
                            <w:bottom w:val="none" w:sz="0" w:space="0" w:color="auto"/>
                            <w:right w:val="none" w:sz="0" w:space="0" w:color="auto"/>
                          </w:divBdr>
                          <w:divsChild>
                            <w:div w:id="718209263">
                              <w:marLeft w:val="0"/>
                              <w:marRight w:val="0"/>
                              <w:marTop w:val="0"/>
                              <w:marBottom w:val="0"/>
                              <w:divBdr>
                                <w:top w:val="none" w:sz="0" w:space="0" w:color="auto"/>
                                <w:left w:val="none" w:sz="0" w:space="0" w:color="auto"/>
                                <w:bottom w:val="none" w:sz="0" w:space="0" w:color="auto"/>
                                <w:right w:val="none" w:sz="0" w:space="0" w:color="auto"/>
                              </w:divBdr>
                              <w:divsChild>
                                <w:div w:id="1555778553">
                                  <w:marLeft w:val="0"/>
                                  <w:marRight w:val="0"/>
                                  <w:marTop w:val="0"/>
                                  <w:marBottom w:val="0"/>
                                  <w:divBdr>
                                    <w:top w:val="none" w:sz="0" w:space="0" w:color="auto"/>
                                    <w:left w:val="none" w:sz="0" w:space="0" w:color="auto"/>
                                    <w:bottom w:val="none" w:sz="0" w:space="0" w:color="auto"/>
                                    <w:right w:val="none" w:sz="0" w:space="0" w:color="auto"/>
                                  </w:divBdr>
                                  <w:divsChild>
                                    <w:div w:id="1948734639">
                                      <w:marLeft w:val="0"/>
                                      <w:marRight w:val="0"/>
                                      <w:marTop w:val="0"/>
                                      <w:marBottom w:val="120"/>
                                      <w:divBdr>
                                        <w:top w:val="none" w:sz="0" w:space="0" w:color="auto"/>
                                        <w:left w:val="none" w:sz="0" w:space="0" w:color="auto"/>
                                        <w:bottom w:val="none" w:sz="0" w:space="0" w:color="auto"/>
                                        <w:right w:val="none" w:sz="0" w:space="0" w:color="auto"/>
                                      </w:divBdr>
                                      <w:divsChild>
                                        <w:div w:id="1676573627">
                                          <w:marLeft w:val="0"/>
                                          <w:marRight w:val="0"/>
                                          <w:marTop w:val="120"/>
                                          <w:marBottom w:val="120"/>
                                          <w:divBdr>
                                            <w:top w:val="none" w:sz="0" w:space="0" w:color="auto"/>
                                            <w:left w:val="none" w:sz="0" w:space="0" w:color="auto"/>
                                            <w:bottom w:val="none" w:sz="0" w:space="0" w:color="auto"/>
                                            <w:right w:val="none" w:sz="0" w:space="0" w:color="auto"/>
                                          </w:divBdr>
                                          <w:divsChild>
                                            <w:div w:id="576863782">
                                              <w:marLeft w:val="0"/>
                                              <w:marRight w:val="0"/>
                                              <w:marTop w:val="0"/>
                                              <w:marBottom w:val="0"/>
                                              <w:divBdr>
                                                <w:top w:val="none" w:sz="0" w:space="0" w:color="auto"/>
                                                <w:left w:val="none" w:sz="0" w:space="0" w:color="auto"/>
                                                <w:bottom w:val="none" w:sz="0" w:space="0" w:color="auto"/>
                                                <w:right w:val="none" w:sz="0" w:space="0" w:color="auto"/>
                                              </w:divBdr>
                                              <w:divsChild>
                                                <w:div w:id="743264799">
                                                  <w:marLeft w:val="0"/>
                                                  <w:marRight w:val="0"/>
                                                  <w:marTop w:val="0"/>
                                                  <w:marBottom w:val="0"/>
                                                  <w:divBdr>
                                                    <w:top w:val="none" w:sz="0" w:space="0" w:color="auto"/>
                                                    <w:left w:val="none" w:sz="0" w:space="0" w:color="auto"/>
                                                    <w:bottom w:val="none" w:sz="0" w:space="0" w:color="auto"/>
                                                    <w:right w:val="none" w:sz="0" w:space="0" w:color="auto"/>
                                                  </w:divBdr>
                                                  <w:divsChild>
                                                    <w:div w:id="886112597">
                                                      <w:marLeft w:val="0"/>
                                                      <w:marRight w:val="0"/>
                                                      <w:marTop w:val="150"/>
                                                      <w:marBottom w:val="0"/>
                                                      <w:divBdr>
                                                        <w:top w:val="none" w:sz="0" w:space="0" w:color="auto"/>
                                                        <w:left w:val="none" w:sz="0" w:space="0" w:color="auto"/>
                                                        <w:bottom w:val="none" w:sz="0" w:space="0" w:color="auto"/>
                                                        <w:right w:val="none" w:sz="0" w:space="0" w:color="auto"/>
                                                      </w:divBdr>
                                                      <w:divsChild>
                                                        <w:div w:id="518272398">
                                                          <w:marLeft w:val="0"/>
                                                          <w:marRight w:val="0"/>
                                                          <w:marTop w:val="0"/>
                                                          <w:marBottom w:val="0"/>
                                                          <w:divBdr>
                                                            <w:top w:val="none" w:sz="0" w:space="0" w:color="auto"/>
                                                            <w:left w:val="none" w:sz="0" w:space="0" w:color="auto"/>
                                                            <w:bottom w:val="none" w:sz="0" w:space="0" w:color="auto"/>
                                                            <w:right w:val="none" w:sz="0" w:space="0" w:color="auto"/>
                                                          </w:divBdr>
                                                          <w:divsChild>
                                                            <w:div w:id="662046816">
                                                              <w:marLeft w:val="0"/>
                                                              <w:marRight w:val="0"/>
                                                              <w:marTop w:val="0"/>
                                                              <w:marBottom w:val="0"/>
                                                              <w:divBdr>
                                                                <w:top w:val="none" w:sz="0" w:space="0" w:color="auto"/>
                                                                <w:left w:val="none" w:sz="0" w:space="0" w:color="auto"/>
                                                                <w:bottom w:val="none" w:sz="0" w:space="0" w:color="auto"/>
                                                                <w:right w:val="none" w:sz="0" w:space="0" w:color="auto"/>
                                                              </w:divBdr>
                                                            </w:div>
                                                            <w:div w:id="14387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264664">
      <w:bodyDiv w:val="1"/>
      <w:marLeft w:val="0"/>
      <w:marRight w:val="0"/>
      <w:marTop w:val="0"/>
      <w:marBottom w:val="0"/>
      <w:divBdr>
        <w:top w:val="none" w:sz="0" w:space="0" w:color="auto"/>
        <w:left w:val="none" w:sz="0" w:space="0" w:color="auto"/>
        <w:bottom w:val="none" w:sz="0" w:space="0" w:color="auto"/>
        <w:right w:val="none" w:sz="0" w:space="0" w:color="auto"/>
      </w:divBdr>
      <w:divsChild>
        <w:div w:id="1756392286">
          <w:marLeft w:val="0"/>
          <w:marRight w:val="0"/>
          <w:marTop w:val="0"/>
          <w:marBottom w:val="0"/>
          <w:divBdr>
            <w:top w:val="none" w:sz="0" w:space="0" w:color="auto"/>
            <w:left w:val="none" w:sz="0" w:space="0" w:color="auto"/>
            <w:bottom w:val="none" w:sz="0" w:space="0" w:color="auto"/>
            <w:right w:val="none" w:sz="0" w:space="0" w:color="auto"/>
          </w:divBdr>
          <w:divsChild>
            <w:div w:id="1749305602">
              <w:marLeft w:val="0"/>
              <w:marRight w:val="0"/>
              <w:marTop w:val="0"/>
              <w:marBottom w:val="0"/>
              <w:divBdr>
                <w:top w:val="none" w:sz="0" w:space="0" w:color="auto"/>
                <w:left w:val="none" w:sz="0" w:space="0" w:color="auto"/>
                <w:bottom w:val="none" w:sz="0" w:space="0" w:color="auto"/>
                <w:right w:val="none" w:sz="0" w:space="0" w:color="auto"/>
              </w:divBdr>
              <w:divsChild>
                <w:div w:id="1618490478">
                  <w:marLeft w:val="0"/>
                  <w:marRight w:val="0"/>
                  <w:marTop w:val="0"/>
                  <w:marBottom w:val="0"/>
                  <w:divBdr>
                    <w:top w:val="none" w:sz="0" w:space="0" w:color="auto"/>
                    <w:left w:val="none" w:sz="0" w:space="0" w:color="auto"/>
                    <w:bottom w:val="none" w:sz="0" w:space="0" w:color="auto"/>
                    <w:right w:val="none" w:sz="0" w:space="0" w:color="auto"/>
                  </w:divBdr>
                  <w:divsChild>
                    <w:div w:id="662584710">
                      <w:marLeft w:val="4275"/>
                      <w:marRight w:val="0"/>
                      <w:marTop w:val="630"/>
                      <w:marBottom w:val="0"/>
                      <w:divBdr>
                        <w:top w:val="none" w:sz="0" w:space="0" w:color="auto"/>
                        <w:left w:val="none" w:sz="0" w:space="0" w:color="auto"/>
                        <w:bottom w:val="none" w:sz="0" w:space="0" w:color="auto"/>
                        <w:right w:val="none" w:sz="0" w:space="0" w:color="auto"/>
                      </w:divBdr>
                      <w:divsChild>
                        <w:div w:id="816072900">
                          <w:marLeft w:val="0"/>
                          <w:marRight w:val="0"/>
                          <w:marTop w:val="0"/>
                          <w:marBottom w:val="0"/>
                          <w:divBdr>
                            <w:top w:val="none" w:sz="0" w:space="0" w:color="auto"/>
                            <w:left w:val="none" w:sz="0" w:space="0" w:color="auto"/>
                            <w:bottom w:val="none" w:sz="0" w:space="0" w:color="auto"/>
                            <w:right w:val="none" w:sz="0" w:space="0" w:color="auto"/>
                          </w:divBdr>
                          <w:divsChild>
                            <w:div w:id="1347488863">
                              <w:marLeft w:val="0"/>
                              <w:marRight w:val="0"/>
                              <w:marTop w:val="0"/>
                              <w:marBottom w:val="0"/>
                              <w:divBdr>
                                <w:top w:val="none" w:sz="0" w:space="0" w:color="auto"/>
                                <w:left w:val="none" w:sz="0" w:space="0" w:color="auto"/>
                                <w:bottom w:val="none" w:sz="0" w:space="0" w:color="auto"/>
                                <w:right w:val="none" w:sz="0" w:space="0" w:color="auto"/>
                              </w:divBdr>
                              <w:divsChild>
                                <w:div w:id="2069917676">
                                  <w:marLeft w:val="0"/>
                                  <w:marRight w:val="0"/>
                                  <w:marTop w:val="0"/>
                                  <w:marBottom w:val="0"/>
                                  <w:divBdr>
                                    <w:top w:val="none" w:sz="0" w:space="0" w:color="auto"/>
                                    <w:left w:val="none" w:sz="0" w:space="0" w:color="auto"/>
                                    <w:bottom w:val="none" w:sz="0" w:space="0" w:color="auto"/>
                                    <w:right w:val="none" w:sz="0" w:space="0" w:color="auto"/>
                                  </w:divBdr>
                                  <w:divsChild>
                                    <w:div w:id="1221331561">
                                      <w:marLeft w:val="0"/>
                                      <w:marRight w:val="0"/>
                                      <w:marTop w:val="0"/>
                                      <w:marBottom w:val="120"/>
                                      <w:divBdr>
                                        <w:top w:val="none" w:sz="0" w:space="0" w:color="auto"/>
                                        <w:left w:val="none" w:sz="0" w:space="0" w:color="auto"/>
                                        <w:bottom w:val="none" w:sz="0" w:space="0" w:color="auto"/>
                                        <w:right w:val="none" w:sz="0" w:space="0" w:color="auto"/>
                                      </w:divBdr>
                                      <w:divsChild>
                                        <w:div w:id="425225305">
                                          <w:marLeft w:val="0"/>
                                          <w:marRight w:val="0"/>
                                          <w:marTop w:val="120"/>
                                          <w:marBottom w:val="120"/>
                                          <w:divBdr>
                                            <w:top w:val="none" w:sz="0" w:space="0" w:color="auto"/>
                                            <w:left w:val="none" w:sz="0" w:space="0" w:color="auto"/>
                                            <w:bottom w:val="none" w:sz="0" w:space="0" w:color="auto"/>
                                            <w:right w:val="none" w:sz="0" w:space="0" w:color="auto"/>
                                          </w:divBdr>
                                          <w:divsChild>
                                            <w:div w:id="1457407475">
                                              <w:marLeft w:val="0"/>
                                              <w:marRight w:val="0"/>
                                              <w:marTop w:val="0"/>
                                              <w:marBottom w:val="0"/>
                                              <w:divBdr>
                                                <w:top w:val="none" w:sz="0" w:space="0" w:color="auto"/>
                                                <w:left w:val="none" w:sz="0" w:space="0" w:color="auto"/>
                                                <w:bottom w:val="none" w:sz="0" w:space="0" w:color="auto"/>
                                                <w:right w:val="none" w:sz="0" w:space="0" w:color="auto"/>
                                              </w:divBdr>
                                              <w:divsChild>
                                                <w:div w:id="1215310830">
                                                  <w:marLeft w:val="0"/>
                                                  <w:marRight w:val="0"/>
                                                  <w:marTop w:val="0"/>
                                                  <w:marBottom w:val="0"/>
                                                  <w:divBdr>
                                                    <w:top w:val="none" w:sz="0" w:space="0" w:color="auto"/>
                                                    <w:left w:val="none" w:sz="0" w:space="0" w:color="auto"/>
                                                    <w:bottom w:val="none" w:sz="0" w:space="0" w:color="auto"/>
                                                    <w:right w:val="none" w:sz="0" w:space="0" w:color="auto"/>
                                                  </w:divBdr>
                                                  <w:divsChild>
                                                    <w:div w:id="96030023">
                                                      <w:marLeft w:val="0"/>
                                                      <w:marRight w:val="0"/>
                                                      <w:marTop w:val="150"/>
                                                      <w:marBottom w:val="0"/>
                                                      <w:divBdr>
                                                        <w:top w:val="none" w:sz="0" w:space="0" w:color="auto"/>
                                                        <w:left w:val="none" w:sz="0" w:space="0" w:color="auto"/>
                                                        <w:bottom w:val="none" w:sz="0" w:space="0" w:color="auto"/>
                                                        <w:right w:val="none" w:sz="0" w:space="0" w:color="auto"/>
                                                      </w:divBdr>
                                                      <w:divsChild>
                                                        <w:div w:id="1100759708">
                                                          <w:marLeft w:val="0"/>
                                                          <w:marRight w:val="0"/>
                                                          <w:marTop w:val="0"/>
                                                          <w:marBottom w:val="0"/>
                                                          <w:divBdr>
                                                            <w:top w:val="none" w:sz="0" w:space="0" w:color="auto"/>
                                                            <w:left w:val="none" w:sz="0" w:space="0" w:color="auto"/>
                                                            <w:bottom w:val="none" w:sz="0" w:space="0" w:color="auto"/>
                                                            <w:right w:val="none" w:sz="0" w:space="0" w:color="auto"/>
                                                          </w:divBdr>
                                                          <w:divsChild>
                                                            <w:div w:id="2143039052">
                                                              <w:marLeft w:val="0"/>
                                                              <w:marRight w:val="0"/>
                                                              <w:marTop w:val="0"/>
                                                              <w:marBottom w:val="0"/>
                                                              <w:divBdr>
                                                                <w:top w:val="none" w:sz="0" w:space="0" w:color="auto"/>
                                                                <w:left w:val="none" w:sz="0" w:space="0" w:color="auto"/>
                                                                <w:bottom w:val="none" w:sz="0" w:space="0" w:color="auto"/>
                                                                <w:right w:val="none" w:sz="0" w:space="0" w:color="auto"/>
                                                              </w:divBdr>
                                                              <w:divsChild>
                                                                <w:div w:id="6625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933979">
      <w:bodyDiv w:val="1"/>
      <w:marLeft w:val="0"/>
      <w:marRight w:val="0"/>
      <w:marTop w:val="0"/>
      <w:marBottom w:val="0"/>
      <w:divBdr>
        <w:top w:val="none" w:sz="0" w:space="0" w:color="auto"/>
        <w:left w:val="none" w:sz="0" w:space="0" w:color="auto"/>
        <w:bottom w:val="none" w:sz="0" w:space="0" w:color="auto"/>
        <w:right w:val="none" w:sz="0" w:space="0" w:color="auto"/>
      </w:divBdr>
    </w:div>
    <w:div w:id="763497949">
      <w:bodyDiv w:val="1"/>
      <w:marLeft w:val="0"/>
      <w:marRight w:val="0"/>
      <w:marTop w:val="0"/>
      <w:marBottom w:val="0"/>
      <w:divBdr>
        <w:top w:val="none" w:sz="0" w:space="0" w:color="auto"/>
        <w:left w:val="none" w:sz="0" w:space="0" w:color="auto"/>
        <w:bottom w:val="none" w:sz="0" w:space="0" w:color="auto"/>
        <w:right w:val="none" w:sz="0" w:space="0" w:color="auto"/>
      </w:divBdr>
      <w:divsChild>
        <w:div w:id="349065032">
          <w:marLeft w:val="0"/>
          <w:marRight w:val="0"/>
          <w:marTop w:val="0"/>
          <w:marBottom w:val="0"/>
          <w:divBdr>
            <w:top w:val="none" w:sz="0" w:space="0" w:color="auto"/>
            <w:left w:val="none" w:sz="0" w:space="0" w:color="auto"/>
            <w:bottom w:val="none" w:sz="0" w:space="0" w:color="auto"/>
            <w:right w:val="none" w:sz="0" w:space="0" w:color="auto"/>
          </w:divBdr>
          <w:divsChild>
            <w:div w:id="1101948182">
              <w:marLeft w:val="0"/>
              <w:marRight w:val="0"/>
              <w:marTop w:val="0"/>
              <w:marBottom w:val="0"/>
              <w:divBdr>
                <w:top w:val="none" w:sz="0" w:space="0" w:color="auto"/>
                <w:left w:val="none" w:sz="0" w:space="0" w:color="auto"/>
                <w:bottom w:val="none" w:sz="0" w:space="0" w:color="auto"/>
                <w:right w:val="none" w:sz="0" w:space="0" w:color="auto"/>
              </w:divBdr>
              <w:divsChild>
                <w:div w:id="2071688672">
                  <w:marLeft w:val="0"/>
                  <w:marRight w:val="0"/>
                  <w:marTop w:val="0"/>
                  <w:marBottom w:val="0"/>
                  <w:divBdr>
                    <w:top w:val="none" w:sz="0" w:space="0" w:color="auto"/>
                    <w:left w:val="none" w:sz="0" w:space="0" w:color="auto"/>
                    <w:bottom w:val="none" w:sz="0" w:space="0" w:color="auto"/>
                    <w:right w:val="none" w:sz="0" w:space="0" w:color="auto"/>
                  </w:divBdr>
                  <w:divsChild>
                    <w:div w:id="758137487">
                      <w:marLeft w:val="4275"/>
                      <w:marRight w:val="0"/>
                      <w:marTop w:val="630"/>
                      <w:marBottom w:val="0"/>
                      <w:divBdr>
                        <w:top w:val="none" w:sz="0" w:space="0" w:color="auto"/>
                        <w:left w:val="none" w:sz="0" w:space="0" w:color="auto"/>
                        <w:bottom w:val="none" w:sz="0" w:space="0" w:color="auto"/>
                        <w:right w:val="none" w:sz="0" w:space="0" w:color="auto"/>
                      </w:divBdr>
                      <w:divsChild>
                        <w:div w:id="1700818836">
                          <w:marLeft w:val="0"/>
                          <w:marRight w:val="0"/>
                          <w:marTop w:val="0"/>
                          <w:marBottom w:val="0"/>
                          <w:divBdr>
                            <w:top w:val="none" w:sz="0" w:space="0" w:color="auto"/>
                            <w:left w:val="none" w:sz="0" w:space="0" w:color="auto"/>
                            <w:bottom w:val="none" w:sz="0" w:space="0" w:color="auto"/>
                            <w:right w:val="none" w:sz="0" w:space="0" w:color="auto"/>
                          </w:divBdr>
                          <w:divsChild>
                            <w:div w:id="140974691">
                              <w:marLeft w:val="0"/>
                              <w:marRight w:val="0"/>
                              <w:marTop w:val="0"/>
                              <w:marBottom w:val="0"/>
                              <w:divBdr>
                                <w:top w:val="none" w:sz="0" w:space="0" w:color="auto"/>
                                <w:left w:val="none" w:sz="0" w:space="0" w:color="auto"/>
                                <w:bottom w:val="none" w:sz="0" w:space="0" w:color="auto"/>
                                <w:right w:val="none" w:sz="0" w:space="0" w:color="auto"/>
                              </w:divBdr>
                              <w:divsChild>
                                <w:div w:id="1231381951">
                                  <w:marLeft w:val="0"/>
                                  <w:marRight w:val="0"/>
                                  <w:marTop w:val="0"/>
                                  <w:marBottom w:val="0"/>
                                  <w:divBdr>
                                    <w:top w:val="none" w:sz="0" w:space="0" w:color="auto"/>
                                    <w:left w:val="none" w:sz="0" w:space="0" w:color="auto"/>
                                    <w:bottom w:val="none" w:sz="0" w:space="0" w:color="auto"/>
                                    <w:right w:val="none" w:sz="0" w:space="0" w:color="auto"/>
                                  </w:divBdr>
                                  <w:divsChild>
                                    <w:div w:id="265819860">
                                      <w:marLeft w:val="0"/>
                                      <w:marRight w:val="0"/>
                                      <w:marTop w:val="0"/>
                                      <w:marBottom w:val="120"/>
                                      <w:divBdr>
                                        <w:top w:val="none" w:sz="0" w:space="0" w:color="auto"/>
                                        <w:left w:val="none" w:sz="0" w:space="0" w:color="auto"/>
                                        <w:bottom w:val="none" w:sz="0" w:space="0" w:color="auto"/>
                                        <w:right w:val="none" w:sz="0" w:space="0" w:color="auto"/>
                                      </w:divBdr>
                                      <w:divsChild>
                                        <w:div w:id="2086292769">
                                          <w:marLeft w:val="0"/>
                                          <w:marRight w:val="0"/>
                                          <w:marTop w:val="120"/>
                                          <w:marBottom w:val="120"/>
                                          <w:divBdr>
                                            <w:top w:val="none" w:sz="0" w:space="0" w:color="auto"/>
                                            <w:left w:val="none" w:sz="0" w:space="0" w:color="auto"/>
                                            <w:bottom w:val="none" w:sz="0" w:space="0" w:color="auto"/>
                                            <w:right w:val="none" w:sz="0" w:space="0" w:color="auto"/>
                                          </w:divBdr>
                                          <w:divsChild>
                                            <w:div w:id="1549804379">
                                              <w:marLeft w:val="0"/>
                                              <w:marRight w:val="0"/>
                                              <w:marTop w:val="0"/>
                                              <w:marBottom w:val="0"/>
                                              <w:divBdr>
                                                <w:top w:val="none" w:sz="0" w:space="0" w:color="auto"/>
                                                <w:left w:val="none" w:sz="0" w:space="0" w:color="auto"/>
                                                <w:bottom w:val="none" w:sz="0" w:space="0" w:color="auto"/>
                                                <w:right w:val="none" w:sz="0" w:space="0" w:color="auto"/>
                                              </w:divBdr>
                                              <w:divsChild>
                                                <w:div w:id="1014770403">
                                                  <w:marLeft w:val="0"/>
                                                  <w:marRight w:val="0"/>
                                                  <w:marTop w:val="0"/>
                                                  <w:marBottom w:val="0"/>
                                                  <w:divBdr>
                                                    <w:top w:val="none" w:sz="0" w:space="0" w:color="auto"/>
                                                    <w:left w:val="none" w:sz="0" w:space="0" w:color="auto"/>
                                                    <w:bottom w:val="none" w:sz="0" w:space="0" w:color="auto"/>
                                                    <w:right w:val="none" w:sz="0" w:space="0" w:color="auto"/>
                                                  </w:divBdr>
                                                  <w:divsChild>
                                                    <w:div w:id="1863978647">
                                                      <w:marLeft w:val="0"/>
                                                      <w:marRight w:val="0"/>
                                                      <w:marTop w:val="150"/>
                                                      <w:marBottom w:val="0"/>
                                                      <w:divBdr>
                                                        <w:top w:val="none" w:sz="0" w:space="0" w:color="auto"/>
                                                        <w:left w:val="none" w:sz="0" w:space="0" w:color="auto"/>
                                                        <w:bottom w:val="none" w:sz="0" w:space="0" w:color="auto"/>
                                                        <w:right w:val="none" w:sz="0" w:space="0" w:color="auto"/>
                                                      </w:divBdr>
                                                      <w:divsChild>
                                                        <w:div w:id="1448547539">
                                                          <w:marLeft w:val="0"/>
                                                          <w:marRight w:val="0"/>
                                                          <w:marTop w:val="0"/>
                                                          <w:marBottom w:val="0"/>
                                                          <w:divBdr>
                                                            <w:top w:val="none" w:sz="0" w:space="0" w:color="auto"/>
                                                            <w:left w:val="none" w:sz="0" w:space="0" w:color="auto"/>
                                                            <w:bottom w:val="none" w:sz="0" w:space="0" w:color="auto"/>
                                                            <w:right w:val="none" w:sz="0" w:space="0" w:color="auto"/>
                                                          </w:divBdr>
                                                          <w:divsChild>
                                                            <w:div w:id="763187935">
                                                              <w:marLeft w:val="0"/>
                                                              <w:marRight w:val="0"/>
                                                              <w:marTop w:val="0"/>
                                                              <w:marBottom w:val="0"/>
                                                              <w:divBdr>
                                                                <w:top w:val="none" w:sz="0" w:space="0" w:color="auto"/>
                                                                <w:left w:val="none" w:sz="0" w:space="0" w:color="auto"/>
                                                                <w:bottom w:val="none" w:sz="0" w:space="0" w:color="auto"/>
                                                                <w:right w:val="none" w:sz="0" w:space="0" w:color="auto"/>
                                                              </w:divBdr>
                                                              <w:divsChild>
                                                                <w:div w:id="53465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0247490">
      <w:bodyDiv w:val="1"/>
      <w:marLeft w:val="0"/>
      <w:marRight w:val="0"/>
      <w:marTop w:val="0"/>
      <w:marBottom w:val="0"/>
      <w:divBdr>
        <w:top w:val="none" w:sz="0" w:space="0" w:color="auto"/>
        <w:left w:val="none" w:sz="0" w:space="0" w:color="auto"/>
        <w:bottom w:val="none" w:sz="0" w:space="0" w:color="auto"/>
        <w:right w:val="none" w:sz="0" w:space="0" w:color="auto"/>
      </w:divBdr>
    </w:div>
    <w:div w:id="1453550970">
      <w:bodyDiv w:val="1"/>
      <w:marLeft w:val="0"/>
      <w:marRight w:val="0"/>
      <w:marTop w:val="0"/>
      <w:marBottom w:val="0"/>
      <w:divBdr>
        <w:top w:val="none" w:sz="0" w:space="0" w:color="auto"/>
        <w:left w:val="none" w:sz="0" w:space="0" w:color="auto"/>
        <w:bottom w:val="none" w:sz="0" w:space="0" w:color="auto"/>
        <w:right w:val="none" w:sz="0" w:space="0" w:color="auto"/>
      </w:divBdr>
      <w:divsChild>
        <w:div w:id="170263151">
          <w:marLeft w:val="0"/>
          <w:marRight w:val="0"/>
          <w:marTop w:val="0"/>
          <w:marBottom w:val="0"/>
          <w:divBdr>
            <w:top w:val="none" w:sz="0" w:space="0" w:color="auto"/>
            <w:left w:val="none" w:sz="0" w:space="0" w:color="auto"/>
            <w:bottom w:val="none" w:sz="0" w:space="0" w:color="auto"/>
            <w:right w:val="none" w:sz="0" w:space="0" w:color="auto"/>
          </w:divBdr>
          <w:divsChild>
            <w:div w:id="2134522724">
              <w:marLeft w:val="0"/>
              <w:marRight w:val="0"/>
              <w:marTop w:val="0"/>
              <w:marBottom w:val="0"/>
              <w:divBdr>
                <w:top w:val="none" w:sz="0" w:space="0" w:color="auto"/>
                <w:left w:val="none" w:sz="0" w:space="0" w:color="auto"/>
                <w:bottom w:val="none" w:sz="0" w:space="0" w:color="auto"/>
                <w:right w:val="none" w:sz="0" w:space="0" w:color="auto"/>
              </w:divBdr>
              <w:divsChild>
                <w:div w:id="999384992">
                  <w:marLeft w:val="0"/>
                  <w:marRight w:val="0"/>
                  <w:marTop w:val="0"/>
                  <w:marBottom w:val="0"/>
                  <w:divBdr>
                    <w:top w:val="none" w:sz="0" w:space="0" w:color="auto"/>
                    <w:left w:val="none" w:sz="0" w:space="0" w:color="auto"/>
                    <w:bottom w:val="none" w:sz="0" w:space="0" w:color="auto"/>
                    <w:right w:val="none" w:sz="0" w:space="0" w:color="auto"/>
                  </w:divBdr>
                  <w:divsChild>
                    <w:div w:id="1770346817">
                      <w:marLeft w:val="4275"/>
                      <w:marRight w:val="0"/>
                      <w:marTop w:val="0"/>
                      <w:marBottom w:val="0"/>
                      <w:divBdr>
                        <w:top w:val="none" w:sz="0" w:space="0" w:color="auto"/>
                        <w:left w:val="none" w:sz="0" w:space="0" w:color="auto"/>
                        <w:bottom w:val="none" w:sz="0" w:space="0" w:color="auto"/>
                        <w:right w:val="none" w:sz="0" w:space="0" w:color="auto"/>
                      </w:divBdr>
                      <w:divsChild>
                        <w:div w:id="1834175549">
                          <w:marLeft w:val="0"/>
                          <w:marRight w:val="0"/>
                          <w:marTop w:val="0"/>
                          <w:marBottom w:val="0"/>
                          <w:divBdr>
                            <w:top w:val="none" w:sz="0" w:space="0" w:color="auto"/>
                            <w:left w:val="none" w:sz="0" w:space="0" w:color="auto"/>
                            <w:bottom w:val="none" w:sz="0" w:space="0" w:color="auto"/>
                            <w:right w:val="none" w:sz="0" w:space="0" w:color="auto"/>
                          </w:divBdr>
                          <w:divsChild>
                            <w:div w:id="1306156145">
                              <w:marLeft w:val="0"/>
                              <w:marRight w:val="0"/>
                              <w:marTop w:val="0"/>
                              <w:marBottom w:val="0"/>
                              <w:divBdr>
                                <w:top w:val="none" w:sz="0" w:space="0" w:color="auto"/>
                                <w:left w:val="none" w:sz="0" w:space="0" w:color="auto"/>
                                <w:bottom w:val="none" w:sz="0" w:space="0" w:color="auto"/>
                                <w:right w:val="none" w:sz="0" w:space="0" w:color="auto"/>
                              </w:divBdr>
                              <w:divsChild>
                                <w:div w:id="1458062866">
                                  <w:marLeft w:val="0"/>
                                  <w:marRight w:val="0"/>
                                  <w:marTop w:val="0"/>
                                  <w:marBottom w:val="0"/>
                                  <w:divBdr>
                                    <w:top w:val="none" w:sz="0" w:space="0" w:color="auto"/>
                                    <w:left w:val="none" w:sz="0" w:space="0" w:color="auto"/>
                                    <w:bottom w:val="none" w:sz="0" w:space="0" w:color="auto"/>
                                    <w:right w:val="none" w:sz="0" w:space="0" w:color="auto"/>
                                  </w:divBdr>
                                  <w:divsChild>
                                    <w:div w:id="1102797259">
                                      <w:marLeft w:val="0"/>
                                      <w:marRight w:val="0"/>
                                      <w:marTop w:val="0"/>
                                      <w:marBottom w:val="120"/>
                                      <w:divBdr>
                                        <w:top w:val="none" w:sz="0" w:space="0" w:color="auto"/>
                                        <w:left w:val="none" w:sz="0" w:space="0" w:color="auto"/>
                                        <w:bottom w:val="none" w:sz="0" w:space="0" w:color="auto"/>
                                        <w:right w:val="none" w:sz="0" w:space="0" w:color="auto"/>
                                      </w:divBdr>
                                      <w:divsChild>
                                        <w:div w:id="1413743021">
                                          <w:marLeft w:val="0"/>
                                          <w:marRight w:val="0"/>
                                          <w:marTop w:val="120"/>
                                          <w:marBottom w:val="120"/>
                                          <w:divBdr>
                                            <w:top w:val="none" w:sz="0" w:space="0" w:color="auto"/>
                                            <w:left w:val="none" w:sz="0" w:space="0" w:color="auto"/>
                                            <w:bottom w:val="none" w:sz="0" w:space="0" w:color="auto"/>
                                            <w:right w:val="none" w:sz="0" w:space="0" w:color="auto"/>
                                          </w:divBdr>
                                          <w:divsChild>
                                            <w:div w:id="1329820822">
                                              <w:marLeft w:val="0"/>
                                              <w:marRight w:val="0"/>
                                              <w:marTop w:val="0"/>
                                              <w:marBottom w:val="0"/>
                                              <w:divBdr>
                                                <w:top w:val="none" w:sz="0" w:space="0" w:color="auto"/>
                                                <w:left w:val="none" w:sz="0" w:space="0" w:color="auto"/>
                                                <w:bottom w:val="none" w:sz="0" w:space="0" w:color="auto"/>
                                                <w:right w:val="none" w:sz="0" w:space="0" w:color="auto"/>
                                              </w:divBdr>
                                              <w:divsChild>
                                                <w:div w:id="2007321193">
                                                  <w:marLeft w:val="0"/>
                                                  <w:marRight w:val="0"/>
                                                  <w:marTop w:val="0"/>
                                                  <w:marBottom w:val="0"/>
                                                  <w:divBdr>
                                                    <w:top w:val="none" w:sz="0" w:space="0" w:color="auto"/>
                                                    <w:left w:val="none" w:sz="0" w:space="0" w:color="auto"/>
                                                    <w:bottom w:val="none" w:sz="0" w:space="0" w:color="auto"/>
                                                    <w:right w:val="none" w:sz="0" w:space="0" w:color="auto"/>
                                                  </w:divBdr>
                                                  <w:divsChild>
                                                    <w:div w:id="1808205334">
                                                      <w:marLeft w:val="0"/>
                                                      <w:marRight w:val="0"/>
                                                      <w:marTop w:val="150"/>
                                                      <w:marBottom w:val="0"/>
                                                      <w:divBdr>
                                                        <w:top w:val="none" w:sz="0" w:space="0" w:color="auto"/>
                                                        <w:left w:val="none" w:sz="0" w:space="0" w:color="auto"/>
                                                        <w:bottom w:val="none" w:sz="0" w:space="0" w:color="auto"/>
                                                        <w:right w:val="none" w:sz="0" w:space="0" w:color="auto"/>
                                                      </w:divBdr>
                                                      <w:divsChild>
                                                        <w:div w:id="950160977">
                                                          <w:marLeft w:val="0"/>
                                                          <w:marRight w:val="0"/>
                                                          <w:marTop w:val="0"/>
                                                          <w:marBottom w:val="0"/>
                                                          <w:divBdr>
                                                            <w:top w:val="none" w:sz="0" w:space="0" w:color="auto"/>
                                                            <w:left w:val="none" w:sz="0" w:space="0" w:color="auto"/>
                                                            <w:bottom w:val="none" w:sz="0" w:space="0" w:color="auto"/>
                                                            <w:right w:val="none" w:sz="0" w:space="0" w:color="auto"/>
                                                          </w:divBdr>
                                                          <w:divsChild>
                                                            <w:div w:id="19262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633C-8FD2-4AC9-BE2B-1E9464FAD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Ивелина Кирилова</dc:creator>
  <cp:lastModifiedBy>Ивелина Кирилова</cp:lastModifiedBy>
  <cp:revision>6</cp:revision>
  <dcterms:created xsi:type="dcterms:W3CDTF">2017-06-28T09:28:00Z</dcterms:created>
  <dcterms:modified xsi:type="dcterms:W3CDTF">2017-08-10T14:06:00Z</dcterms:modified>
</cp:coreProperties>
</file>